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54"/>
        <w:gridCol w:w="1928"/>
        <w:gridCol w:w="1928"/>
        <w:gridCol w:w="1928"/>
        <w:gridCol w:w="2001"/>
      </w:tblGrid>
      <w:tr w:rsidR="00436A09" w:rsidTr="0072766A">
        <w:trPr>
          <w:trHeight w:hRule="exact" w:val="1883"/>
        </w:trPr>
        <w:tc>
          <w:tcPr>
            <w:tcW w:w="5000" w:type="pct"/>
            <w:gridSpan w:val="5"/>
          </w:tcPr>
          <w:p w:rsidR="00E95955" w:rsidRPr="001B1162" w:rsidRDefault="00E95955" w:rsidP="00CB1DFE">
            <w:pPr>
              <w:pStyle w:val="2"/>
              <w:spacing w:before="0"/>
              <w:rPr>
                <w:spacing w:val="6"/>
                <w:szCs w:val="28"/>
              </w:rPr>
            </w:pPr>
            <w:r w:rsidRPr="001B1162">
              <w:rPr>
                <w:spacing w:val="6"/>
                <w:szCs w:val="28"/>
              </w:rPr>
              <w:t xml:space="preserve">АДМИНИСТРАЦИЯ </w:t>
            </w:r>
          </w:p>
          <w:p w:rsidR="00E95955" w:rsidRPr="001B1162" w:rsidRDefault="00E95955" w:rsidP="00CB1DFE">
            <w:pPr>
              <w:pStyle w:val="2"/>
              <w:spacing w:before="0"/>
              <w:rPr>
                <w:spacing w:val="6"/>
                <w:szCs w:val="28"/>
              </w:rPr>
            </w:pPr>
            <w:r w:rsidRPr="001B1162">
              <w:rPr>
                <w:spacing w:val="6"/>
                <w:szCs w:val="28"/>
              </w:rPr>
              <w:t xml:space="preserve">ГУБЕРНАТОРА И ПРАВИТЕЛЬСТВА </w:t>
            </w:r>
          </w:p>
          <w:p w:rsidR="00E95955" w:rsidRPr="001B1162" w:rsidRDefault="00E95955" w:rsidP="00CB1DFE">
            <w:pPr>
              <w:pStyle w:val="2"/>
              <w:spacing w:before="0"/>
              <w:rPr>
                <w:spacing w:val="6"/>
                <w:sz w:val="22"/>
                <w:szCs w:val="28"/>
              </w:rPr>
            </w:pPr>
            <w:r w:rsidRPr="001B1162">
              <w:rPr>
                <w:spacing w:val="6"/>
                <w:szCs w:val="28"/>
              </w:rPr>
              <w:t>КИРОВСКОЙ ОБЛАСТИ</w:t>
            </w:r>
          </w:p>
          <w:p w:rsidR="00E95955" w:rsidRDefault="00E95955" w:rsidP="00CB1DFE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</w:p>
          <w:p w:rsidR="00436A09" w:rsidRPr="005D134F" w:rsidRDefault="00E95955" w:rsidP="00CB1DFE">
            <w:pPr>
              <w:pStyle w:val="4"/>
              <w:spacing w:before="0"/>
              <w:rPr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  <w:tr w:rsidR="00436A09" w:rsidTr="0072766A">
        <w:tblPrEx>
          <w:tblCellMar>
            <w:left w:w="70" w:type="dxa"/>
            <w:right w:w="70" w:type="dxa"/>
          </w:tblCellMar>
          <w:tblLook w:val="04A0"/>
        </w:tblPrEx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09" w:rsidRPr="00F2387D" w:rsidRDefault="00F2387D" w:rsidP="00CB1DF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2387D">
              <w:rPr>
                <w:sz w:val="28"/>
                <w:szCs w:val="28"/>
              </w:rPr>
              <w:t>08.02.2021</w:t>
            </w:r>
          </w:p>
        </w:tc>
        <w:tc>
          <w:tcPr>
            <w:tcW w:w="1000" w:type="pct"/>
          </w:tcPr>
          <w:p w:rsidR="00436A09" w:rsidRPr="005E5E63" w:rsidRDefault="00436A09" w:rsidP="00CB1DFE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000" w:type="pct"/>
          </w:tcPr>
          <w:p w:rsidR="00436A09" w:rsidRPr="005E5E63" w:rsidRDefault="00436A09" w:rsidP="00CB1DFE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436A09" w:rsidRPr="005E5E63" w:rsidRDefault="00436A09" w:rsidP="00CB1DFE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 w:rsidRPr="005E5E63">
              <w:rPr>
                <w:sz w:val="28"/>
                <w:szCs w:val="28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A09" w:rsidRPr="00F2387D" w:rsidRDefault="00F2387D" w:rsidP="00CB1DF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F2387D">
              <w:rPr>
                <w:sz w:val="28"/>
                <w:szCs w:val="28"/>
              </w:rPr>
              <w:t>14</w:t>
            </w:r>
          </w:p>
        </w:tc>
      </w:tr>
      <w:tr w:rsidR="00436A09" w:rsidTr="0072766A">
        <w:tblPrEx>
          <w:tblCellMar>
            <w:left w:w="70" w:type="dxa"/>
            <w:right w:w="70" w:type="dxa"/>
          </w:tblCellMar>
          <w:tblLook w:val="04A0"/>
        </w:tblPrEx>
        <w:tc>
          <w:tcPr>
            <w:tcW w:w="5000" w:type="pct"/>
            <w:gridSpan w:val="5"/>
            <w:hideMark/>
          </w:tcPr>
          <w:p w:rsidR="00436A09" w:rsidRPr="005E5E63" w:rsidRDefault="00436A09" w:rsidP="00CB1DF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E5E63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436A09" w:rsidRPr="00EE5A87" w:rsidRDefault="00AD392B" w:rsidP="007721B3">
      <w:pPr>
        <w:spacing w:before="480" w:after="480"/>
        <w:ind w:left="567" w:right="567"/>
        <w:jc w:val="center"/>
        <w:rPr>
          <w:b/>
          <w:sz w:val="28"/>
        </w:rPr>
      </w:pPr>
      <w:r>
        <w:rPr>
          <w:b/>
          <w:sz w:val="28"/>
        </w:rPr>
        <w:t>О</w:t>
      </w:r>
      <w:r w:rsidR="00307429">
        <w:rPr>
          <w:b/>
          <w:sz w:val="28"/>
        </w:rPr>
        <w:t xml:space="preserve"> комиссии по рассмотрению уведомлений руководителей </w:t>
      </w:r>
      <w:r w:rsidR="00EE5A87">
        <w:rPr>
          <w:b/>
          <w:sz w:val="28"/>
        </w:rPr>
        <w:t>кировских областных государственных учреждений, подведомственных администрации Губернатора и Правительства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5BAD" w:rsidRDefault="00925BAD" w:rsidP="006D071C">
      <w:pPr>
        <w:pStyle w:val="ad"/>
        <w:widowControl w:val="0"/>
        <w:spacing w:line="48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25.12.2008 № 273-ФЗ </w:t>
      </w:r>
      <w:r>
        <w:rPr>
          <w:sz w:val="28"/>
        </w:rPr>
        <w:br/>
        <w:t>«О противодействии коррупции» в целях предупреждения коррупционных пр</w:t>
      </w:r>
      <w:r w:rsidR="004B6210">
        <w:rPr>
          <w:sz w:val="28"/>
        </w:rPr>
        <w:t>авонарушений</w:t>
      </w:r>
      <w:r>
        <w:rPr>
          <w:sz w:val="28"/>
        </w:rPr>
        <w:t xml:space="preserve"> в кировских областных государственных учреждениях, </w:t>
      </w:r>
      <w:r w:rsidR="006D071C">
        <w:rPr>
          <w:sz w:val="28"/>
        </w:rPr>
        <w:t xml:space="preserve">подведомственных администрации Губернатора и Правительства Кировской области, </w:t>
      </w:r>
      <w:r>
        <w:rPr>
          <w:sz w:val="28"/>
        </w:rPr>
        <w:t xml:space="preserve">а также повышения эффективности принимаемых мер </w:t>
      </w:r>
      <w:r w:rsidR="006D071C">
        <w:rPr>
          <w:sz w:val="28"/>
        </w:rPr>
        <w:br/>
      </w:r>
      <w:r>
        <w:rPr>
          <w:sz w:val="28"/>
        </w:rPr>
        <w:t>по предотвращению и урегулированию конфликта интересов:</w:t>
      </w:r>
    </w:p>
    <w:p w:rsidR="00307429" w:rsidRDefault="00925BAD" w:rsidP="006D071C">
      <w:pPr>
        <w:pStyle w:val="ad"/>
        <w:widowControl w:val="0"/>
        <w:numPr>
          <w:ilvl w:val="0"/>
          <w:numId w:val="3"/>
        </w:numPr>
        <w:spacing w:line="480" w:lineRule="exact"/>
        <w:ind w:left="0" w:firstLine="709"/>
        <w:jc w:val="both"/>
        <w:rPr>
          <w:sz w:val="28"/>
        </w:rPr>
      </w:pPr>
      <w:r>
        <w:rPr>
          <w:sz w:val="28"/>
        </w:rPr>
        <w:t>Создат</w:t>
      </w:r>
      <w:r w:rsidR="00307429">
        <w:rPr>
          <w:sz w:val="28"/>
        </w:rPr>
        <w:t xml:space="preserve">ь комиссию по рассмотрению уведомлений руководителей кировских областных государственных учреждений, подведомственных администрации Губернатора и Правительства Кировской области, </w:t>
      </w:r>
      <w:r>
        <w:rPr>
          <w:sz w:val="28"/>
        </w:rPr>
        <w:br/>
      </w:r>
      <w:r w:rsidR="00307429">
        <w:rPr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D071C">
        <w:rPr>
          <w:sz w:val="28"/>
        </w:rPr>
        <w:t xml:space="preserve"> (далее – комиссия)</w:t>
      </w:r>
      <w:r w:rsidR="00307429">
        <w:rPr>
          <w:sz w:val="28"/>
        </w:rPr>
        <w:t>, и утвердить ее состав согласно приложению № 1.</w:t>
      </w:r>
    </w:p>
    <w:p w:rsidR="00F00935" w:rsidRDefault="00307429" w:rsidP="006D071C">
      <w:pPr>
        <w:pStyle w:val="ad"/>
        <w:widowControl w:val="0"/>
        <w:numPr>
          <w:ilvl w:val="0"/>
          <w:numId w:val="3"/>
        </w:numPr>
        <w:spacing w:line="48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рассмотрению уведомлений руководителей кировских областных государственных учреждений, подведомственных администрации Губернатора и Правительства Кировской области,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sz w:val="28"/>
        </w:rPr>
        <w:br/>
      </w:r>
      <w:r>
        <w:rPr>
          <w:sz w:val="28"/>
        </w:rPr>
        <w:lastRenderedPageBreak/>
        <w:t>к конфликту интересов, согласно приложению № 2.</w:t>
      </w:r>
    </w:p>
    <w:p w:rsidR="00BD4336" w:rsidRDefault="00BD4336" w:rsidP="006D071C">
      <w:pPr>
        <w:pStyle w:val="ad"/>
        <w:widowControl w:val="0"/>
        <w:numPr>
          <w:ilvl w:val="0"/>
          <w:numId w:val="3"/>
        </w:numPr>
        <w:spacing w:line="480" w:lineRule="exact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распоряжения возложить на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DC4CC5" w:rsidRPr="00F00935" w:rsidRDefault="00DC4CC5" w:rsidP="006D071C">
      <w:pPr>
        <w:pStyle w:val="ad"/>
        <w:widowControl w:val="0"/>
        <w:numPr>
          <w:ilvl w:val="0"/>
          <w:numId w:val="3"/>
        </w:numPr>
        <w:spacing w:line="480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</w:t>
      </w:r>
      <w:r w:rsidR="004379C2">
        <w:rPr>
          <w:sz w:val="28"/>
        </w:rPr>
        <w:t>со дня его подписания.</w:t>
      </w:r>
    </w:p>
    <w:p w:rsidR="00E95955" w:rsidRDefault="00FB3AFD" w:rsidP="00CB2B33">
      <w:pPr>
        <w:tabs>
          <w:tab w:val="left" w:pos="0"/>
        </w:tabs>
        <w:spacing w:before="720"/>
        <w:jc w:val="both"/>
        <w:rPr>
          <w:sz w:val="28"/>
        </w:rPr>
      </w:pPr>
      <w:r>
        <w:rPr>
          <w:sz w:val="28"/>
        </w:rPr>
        <w:t>Р</w:t>
      </w:r>
      <w:r w:rsidR="00436A09">
        <w:rPr>
          <w:sz w:val="28"/>
        </w:rPr>
        <w:t>уководител</w:t>
      </w:r>
      <w:r>
        <w:rPr>
          <w:sz w:val="28"/>
        </w:rPr>
        <w:t>ь</w:t>
      </w:r>
      <w:r w:rsidR="00E95955" w:rsidRPr="00E95955">
        <w:rPr>
          <w:sz w:val="28"/>
        </w:rPr>
        <w:t xml:space="preserve"> </w:t>
      </w:r>
      <w:r w:rsidR="00E95955">
        <w:rPr>
          <w:sz w:val="28"/>
        </w:rPr>
        <w:t>администрации</w:t>
      </w:r>
    </w:p>
    <w:p w:rsidR="00436A09" w:rsidRDefault="00E95955" w:rsidP="00CB2B3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Губернатора и </w:t>
      </w:r>
      <w:r w:rsidR="00436A09">
        <w:rPr>
          <w:sz w:val="28"/>
        </w:rPr>
        <w:t>Правительства</w:t>
      </w:r>
    </w:p>
    <w:p w:rsidR="00436A09" w:rsidRPr="00D26C31" w:rsidRDefault="00436A09" w:rsidP="00CB2B33">
      <w:pPr>
        <w:tabs>
          <w:tab w:val="left" w:pos="0"/>
        </w:tabs>
        <w:spacing w:after="360"/>
        <w:jc w:val="both"/>
        <w:rPr>
          <w:sz w:val="28"/>
        </w:rPr>
      </w:pPr>
      <w:r>
        <w:rPr>
          <w:sz w:val="28"/>
        </w:rPr>
        <w:t xml:space="preserve">Кировской области                                                  </w:t>
      </w:r>
      <w:r w:rsidR="00924855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FB3AFD">
        <w:rPr>
          <w:sz w:val="28"/>
        </w:rPr>
        <w:t xml:space="preserve">      </w:t>
      </w:r>
      <w:r>
        <w:rPr>
          <w:sz w:val="28"/>
        </w:rPr>
        <w:t xml:space="preserve"> </w:t>
      </w:r>
      <w:r w:rsidR="00655B50">
        <w:rPr>
          <w:sz w:val="28"/>
        </w:rPr>
        <w:t xml:space="preserve">  </w:t>
      </w:r>
      <w:r>
        <w:rPr>
          <w:sz w:val="28"/>
        </w:rPr>
        <w:t xml:space="preserve">  </w:t>
      </w:r>
      <w:r w:rsidR="002A149C">
        <w:rPr>
          <w:sz w:val="28"/>
        </w:rPr>
        <w:t xml:space="preserve">   </w:t>
      </w:r>
      <w:r>
        <w:rPr>
          <w:sz w:val="28"/>
        </w:rPr>
        <w:t xml:space="preserve"> </w:t>
      </w:r>
      <w:r w:rsidR="004E405F">
        <w:rPr>
          <w:sz w:val="28"/>
        </w:rPr>
        <w:t xml:space="preserve">М.С. </w:t>
      </w:r>
      <w:proofErr w:type="spellStart"/>
      <w:r w:rsidR="004E405F">
        <w:rPr>
          <w:sz w:val="28"/>
        </w:rPr>
        <w:t>Финченко</w:t>
      </w:r>
      <w:proofErr w:type="spellEnd"/>
    </w:p>
    <w:p w:rsidR="00F2387D" w:rsidRDefault="00F2387D" w:rsidP="00D62911">
      <w:pPr>
        <w:pStyle w:val="aa"/>
        <w:spacing w:line="360" w:lineRule="auto"/>
        <w:rPr>
          <w:sz w:val="28"/>
          <w:szCs w:val="28"/>
        </w:rPr>
      </w:pPr>
    </w:p>
    <w:p w:rsidR="00F2387D" w:rsidRDefault="00F2387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252"/>
      </w:tblGrid>
      <w:tr w:rsidR="00F2387D" w:rsidTr="00B82BA0">
        <w:tc>
          <w:tcPr>
            <w:tcW w:w="5387" w:type="dxa"/>
          </w:tcPr>
          <w:p w:rsidR="00F2387D" w:rsidRPr="00C737D3" w:rsidRDefault="00F2387D" w:rsidP="00B82BA0"/>
        </w:tc>
        <w:tc>
          <w:tcPr>
            <w:tcW w:w="4252" w:type="dxa"/>
          </w:tcPr>
          <w:p w:rsidR="00F2387D" w:rsidRPr="00841000" w:rsidRDefault="00F2387D" w:rsidP="00B82BA0">
            <w:pPr>
              <w:rPr>
                <w:sz w:val="28"/>
                <w:szCs w:val="28"/>
              </w:rPr>
            </w:pPr>
            <w:r w:rsidRPr="00841000">
              <w:rPr>
                <w:sz w:val="28"/>
                <w:szCs w:val="28"/>
              </w:rPr>
              <w:t>Приложение № 1</w:t>
            </w:r>
          </w:p>
          <w:p w:rsidR="00F2387D" w:rsidRPr="00841000" w:rsidRDefault="00F2387D" w:rsidP="00B82BA0">
            <w:pPr>
              <w:rPr>
                <w:sz w:val="28"/>
                <w:szCs w:val="28"/>
              </w:rPr>
            </w:pPr>
          </w:p>
          <w:p w:rsidR="00F2387D" w:rsidRPr="00841000" w:rsidRDefault="00F2387D" w:rsidP="00B82BA0">
            <w:pPr>
              <w:jc w:val="both"/>
              <w:rPr>
                <w:sz w:val="28"/>
                <w:szCs w:val="28"/>
              </w:rPr>
            </w:pPr>
            <w:r w:rsidRPr="00841000">
              <w:rPr>
                <w:sz w:val="28"/>
                <w:szCs w:val="28"/>
              </w:rPr>
              <w:t>УТВЕРЖДЕН</w:t>
            </w:r>
          </w:p>
          <w:p w:rsidR="00F2387D" w:rsidRPr="00841000" w:rsidRDefault="00F2387D" w:rsidP="00B82BA0">
            <w:pPr>
              <w:rPr>
                <w:sz w:val="28"/>
                <w:szCs w:val="28"/>
              </w:rPr>
            </w:pPr>
          </w:p>
          <w:p w:rsidR="00F2387D" w:rsidRPr="00841000" w:rsidRDefault="00F2387D" w:rsidP="00B82BA0">
            <w:pPr>
              <w:rPr>
                <w:sz w:val="28"/>
                <w:szCs w:val="28"/>
              </w:rPr>
            </w:pPr>
            <w:r w:rsidRPr="00841000">
              <w:rPr>
                <w:sz w:val="28"/>
                <w:szCs w:val="28"/>
              </w:rPr>
              <w:t>распоряжением администрации Губернатора и Правительства Кировской области</w:t>
            </w:r>
          </w:p>
          <w:p w:rsidR="00F2387D" w:rsidRDefault="00F2387D" w:rsidP="000544C7">
            <w:r w:rsidRPr="00841000">
              <w:rPr>
                <w:sz w:val="28"/>
                <w:szCs w:val="28"/>
              </w:rPr>
              <w:t>от</w:t>
            </w:r>
            <w:r w:rsidR="00841000">
              <w:rPr>
                <w:sz w:val="28"/>
                <w:szCs w:val="28"/>
              </w:rPr>
              <w:t xml:space="preserve">  </w:t>
            </w:r>
            <w:r w:rsidRPr="00841000">
              <w:rPr>
                <w:sz w:val="28"/>
                <w:szCs w:val="28"/>
              </w:rPr>
              <w:t xml:space="preserve"> </w:t>
            </w:r>
            <w:r w:rsidR="00841000">
              <w:rPr>
                <w:sz w:val="28"/>
                <w:szCs w:val="28"/>
              </w:rPr>
              <w:t>08.02.2021</w:t>
            </w:r>
            <w:r w:rsidRPr="00841000">
              <w:rPr>
                <w:sz w:val="28"/>
                <w:szCs w:val="28"/>
              </w:rPr>
              <w:t xml:space="preserve">  №</w:t>
            </w:r>
            <w:r w:rsidR="00841000">
              <w:rPr>
                <w:sz w:val="28"/>
                <w:szCs w:val="28"/>
              </w:rPr>
              <w:t xml:space="preserve"> 14</w:t>
            </w:r>
            <w:r w:rsidR="000544C7">
              <w:rPr>
                <w:sz w:val="28"/>
                <w:szCs w:val="28"/>
              </w:rPr>
              <w:t xml:space="preserve"> (в редакции распоряжения </w:t>
            </w:r>
            <w:r w:rsidR="000544C7" w:rsidRPr="001A4A8A">
              <w:rPr>
                <w:sz w:val="28"/>
                <w:szCs w:val="28"/>
              </w:rPr>
              <w:t>администрации</w:t>
            </w:r>
            <w:r w:rsidR="000544C7">
              <w:rPr>
                <w:sz w:val="28"/>
                <w:szCs w:val="28"/>
              </w:rPr>
              <w:t xml:space="preserve"> Губернатора и </w:t>
            </w:r>
            <w:r w:rsidR="000544C7" w:rsidRPr="001A4A8A">
              <w:rPr>
                <w:sz w:val="28"/>
                <w:szCs w:val="28"/>
              </w:rPr>
              <w:t>Правительства Кировской области</w:t>
            </w:r>
            <w:r w:rsidR="000544C7">
              <w:rPr>
                <w:sz w:val="28"/>
                <w:szCs w:val="28"/>
              </w:rPr>
              <w:t xml:space="preserve"> от 03.12.2021 № 117</w:t>
            </w:r>
            <w:r w:rsidR="001736FF">
              <w:rPr>
                <w:sz w:val="28"/>
                <w:szCs w:val="28"/>
              </w:rPr>
              <w:t>, от 11.01.2023 № 4</w:t>
            </w:r>
            <w:r w:rsidR="000544C7">
              <w:rPr>
                <w:sz w:val="28"/>
                <w:szCs w:val="28"/>
              </w:rPr>
              <w:t>)</w:t>
            </w:r>
          </w:p>
        </w:tc>
      </w:tr>
    </w:tbl>
    <w:p w:rsidR="00F2387D" w:rsidRPr="00841000" w:rsidRDefault="00F2387D" w:rsidP="00F2387D">
      <w:pPr>
        <w:spacing w:before="720"/>
        <w:ind w:left="567" w:right="566"/>
        <w:jc w:val="center"/>
        <w:rPr>
          <w:b/>
          <w:sz w:val="28"/>
          <w:szCs w:val="28"/>
        </w:rPr>
      </w:pPr>
      <w:r w:rsidRPr="00841000">
        <w:rPr>
          <w:b/>
          <w:sz w:val="28"/>
          <w:szCs w:val="28"/>
        </w:rPr>
        <w:t>СОСТАВ</w:t>
      </w:r>
    </w:p>
    <w:p w:rsidR="00F2387D" w:rsidRPr="00841000" w:rsidRDefault="00F2387D" w:rsidP="00F2387D">
      <w:pPr>
        <w:spacing w:after="480"/>
        <w:ind w:left="567" w:right="566"/>
        <w:jc w:val="center"/>
        <w:rPr>
          <w:b/>
          <w:sz w:val="28"/>
          <w:szCs w:val="28"/>
        </w:rPr>
      </w:pPr>
      <w:r w:rsidRPr="00841000">
        <w:rPr>
          <w:b/>
          <w:sz w:val="28"/>
          <w:szCs w:val="28"/>
        </w:rPr>
        <w:t>комиссии по рассмотрению уведомлений руководителей кировских областных государственных учреждений, подведомственных администрации Губернатора и Правительства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Style w:val="a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3"/>
        <w:gridCol w:w="425"/>
        <w:gridCol w:w="5778"/>
      </w:tblGrid>
      <w:tr w:rsidR="00F2387D" w:rsidTr="00B82BA0">
        <w:trPr>
          <w:trHeight w:val="637"/>
        </w:trPr>
        <w:tc>
          <w:tcPr>
            <w:tcW w:w="3153" w:type="dxa"/>
          </w:tcPr>
          <w:p w:rsidR="00F2387D" w:rsidRDefault="001736FF" w:rsidP="00B82BA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КАНДИН</w:t>
            </w:r>
          </w:p>
          <w:p w:rsidR="00F2387D" w:rsidRPr="001E7238" w:rsidRDefault="001736FF" w:rsidP="00B82BA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–</w:t>
            </w:r>
          </w:p>
        </w:tc>
        <w:tc>
          <w:tcPr>
            <w:tcW w:w="5778" w:type="dxa"/>
          </w:tcPr>
          <w:p w:rsidR="00F2387D" w:rsidRPr="001E7238" w:rsidRDefault="00F2387D" w:rsidP="00B82BA0">
            <w:pPr>
              <w:pStyle w:val="aa"/>
              <w:ind w:right="-2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заместитель руководителя</w:t>
            </w:r>
            <w:r>
              <w:rPr>
                <w:sz w:val="28"/>
                <w:szCs w:val="28"/>
              </w:rPr>
              <w:t xml:space="preserve"> </w:t>
            </w:r>
            <w:r w:rsidRPr="001E7238">
              <w:rPr>
                <w:sz w:val="28"/>
                <w:szCs w:val="28"/>
              </w:rPr>
              <w:t>администрации Губернатора и Правительства Кировской области, председатель комиссии</w:t>
            </w:r>
          </w:p>
        </w:tc>
      </w:tr>
      <w:tr w:rsidR="00F2387D" w:rsidTr="00B82BA0">
        <w:trPr>
          <w:trHeight w:val="80"/>
        </w:trPr>
        <w:tc>
          <w:tcPr>
            <w:tcW w:w="3153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F2387D" w:rsidRPr="001E7238" w:rsidRDefault="00F2387D" w:rsidP="00B82BA0">
            <w:pPr>
              <w:pStyle w:val="aa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2387D" w:rsidTr="00B82BA0">
        <w:trPr>
          <w:trHeight w:val="637"/>
        </w:trPr>
        <w:tc>
          <w:tcPr>
            <w:tcW w:w="3153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СИПАТОВА</w:t>
            </w:r>
          </w:p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–</w:t>
            </w:r>
          </w:p>
        </w:tc>
        <w:tc>
          <w:tcPr>
            <w:tcW w:w="5778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начальник управления профилактики коррупционных и иных правонарушений администрации Губернатора</w:t>
            </w:r>
            <w:r>
              <w:rPr>
                <w:sz w:val="28"/>
                <w:szCs w:val="28"/>
              </w:rPr>
              <w:t xml:space="preserve"> </w:t>
            </w:r>
            <w:r w:rsidRPr="001E7238">
              <w:rPr>
                <w:sz w:val="28"/>
                <w:szCs w:val="28"/>
              </w:rPr>
              <w:t>и Правительства Кировской области, заместитель председателя комиссии</w:t>
            </w:r>
          </w:p>
        </w:tc>
      </w:tr>
      <w:tr w:rsidR="00F2387D" w:rsidTr="00B82BA0">
        <w:trPr>
          <w:trHeight w:val="80"/>
        </w:trPr>
        <w:tc>
          <w:tcPr>
            <w:tcW w:w="3153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F2387D" w:rsidTr="00B82BA0">
        <w:trPr>
          <w:trHeight w:val="637"/>
        </w:trPr>
        <w:tc>
          <w:tcPr>
            <w:tcW w:w="3153" w:type="dxa"/>
          </w:tcPr>
          <w:p w:rsidR="00F2387D" w:rsidRPr="001E7238" w:rsidRDefault="001736FF" w:rsidP="00B82BA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КОПЫСОВА</w:t>
            </w:r>
          </w:p>
          <w:p w:rsidR="00F2387D" w:rsidRPr="001E7238" w:rsidRDefault="001736FF" w:rsidP="00B82BA0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–</w:t>
            </w:r>
          </w:p>
        </w:tc>
        <w:tc>
          <w:tcPr>
            <w:tcW w:w="5778" w:type="dxa"/>
          </w:tcPr>
          <w:p w:rsidR="00F2387D" w:rsidRPr="00841000" w:rsidRDefault="00F2387D" w:rsidP="00B82BA0">
            <w:pPr>
              <w:jc w:val="both"/>
              <w:rPr>
                <w:sz w:val="28"/>
                <w:szCs w:val="28"/>
              </w:rPr>
            </w:pPr>
            <w:r w:rsidRPr="00841000">
              <w:rPr>
                <w:sz w:val="28"/>
                <w:szCs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F2387D" w:rsidTr="00B82BA0">
        <w:trPr>
          <w:trHeight w:val="80"/>
        </w:trPr>
        <w:tc>
          <w:tcPr>
            <w:tcW w:w="3153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F2387D" w:rsidRPr="00841000" w:rsidRDefault="00F2387D" w:rsidP="00B82BA0">
            <w:pPr>
              <w:jc w:val="both"/>
              <w:rPr>
                <w:sz w:val="28"/>
                <w:szCs w:val="28"/>
              </w:rPr>
            </w:pPr>
          </w:p>
        </w:tc>
      </w:tr>
      <w:tr w:rsidR="00F2387D" w:rsidTr="00B82BA0">
        <w:trPr>
          <w:trHeight w:val="80"/>
        </w:trPr>
        <w:tc>
          <w:tcPr>
            <w:tcW w:w="3153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БИБИК</w:t>
            </w:r>
          </w:p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Раиса Геннадьевна</w:t>
            </w: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–</w:t>
            </w:r>
          </w:p>
        </w:tc>
        <w:tc>
          <w:tcPr>
            <w:tcW w:w="5778" w:type="dxa"/>
          </w:tcPr>
          <w:p w:rsidR="00F2387D" w:rsidRPr="00841000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841000">
              <w:rPr>
                <w:sz w:val="28"/>
                <w:szCs w:val="28"/>
              </w:rP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F2387D" w:rsidTr="00B82BA0">
        <w:trPr>
          <w:trHeight w:val="80"/>
        </w:trPr>
        <w:tc>
          <w:tcPr>
            <w:tcW w:w="3153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F2387D" w:rsidRPr="00841000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  <w:tr w:rsidR="00F2387D" w:rsidTr="00B82BA0">
        <w:trPr>
          <w:trHeight w:val="637"/>
        </w:trPr>
        <w:tc>
          <w:tcPr>
            <w:tcW w:w="3153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УЛИТИН</w:t>
            </w:r>
          </w:p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–</w:t>
            </w:r>
          </w:p>
        </w:tc>
        <w:tc>
          <w:tcPr>
            <w:tcW w:w="5778" w:type="dxa"/>
          </w:tcPr>
          <w:p w:rsidR="00F2387D" w:rsidRPr="00841000" w:rsidRDefault="00C737D3" w:rsidP="00B82BA0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F2387D" w:rsidRPr="00841000">
              <w:rPr>
                <w:sz w:val="28"/>
                <w:szCs w:val="28"/>
              </w:rPr>
              <w:t xml:space="preserve"> Общественной палаты Кировской области, председатель </w:t>
            </w:r>
            <w:r w:rsidR="00F2387D" w:rsidRPr="00841000">
              <w:rPr>
                <w:sz w:val="28"/>
                <w:szCs w:val="28"/>
              </w:rPr>
              <w:lastRenderedPageBreak/>
              <w:t>Общественного совета</w:t>
            </w:r>
            <w:r>
              <w:rPr>
                <w:sz w:val="28"/>
                <w:szCs w:val="28"/>
              </w:rPr>
              <w:t xml:space="preserve"> при администрации Губернатора </w:t>
            </w:r>
            <w:r w:rsidR="00F2387D" w:rsidRPr="00841000">
              <w:rPr>
                <w:sz w:val="28"/>
                <w:szCs w:val="28"/>
              </w:rPr>
              <w:t>и Правительства</w:t>
            </w:r>
            <w:r>
              <w:rPr>
                <w:sz w:val="28"/>
                <w:szCs w:val="28"/>
              </w:rPr>
              <w:t xml:space="preserve"> Кировской области </w:t>
            </w:r>
            <w:r w:rsidR="00F2387D" w:rsidRPr="00841000">
              <w:rPr>
                <w:sz w:val="28"/>
                <w:szCs w:val="28"/>
              </w:rPr>
              <w:t>(по согласованию)</w:t>
            </w:r>
          </w:p>
        </w:tc>
      </w:tr>
      <w:tr w:rsidR="00F2387D" w:rsidTr="00B82BA0">
        <w:trPr>
          <w:trHeight w:val="637"/>
        </w:trPr>
        <w:tc>
          <w:tcPr>
            <w:tcW w:w="3153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lastRenderedPageBreak/>
              <w:t>ШИЛЬКЕ</w:t>
            </w:r>
          </w:p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425" w:type="dxa"/>
          </w:tcPr>
          <w:p w:rsidR="00F2387D" w:rsidRPr="001E7238" w:rsidRDefault="00F2387D" w:rsidP="00B82BA0">
            <w:pPr>
              <w:pStyle w:val="aa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>–</w:t>
            </w:r>
          </w:p>
        </w:tc>
        <w:tc>
          <w:tcPr>
            <w:tcW w:w="5778" w:type="dxa"/>
          </w:tcPr>
          <w:p w:rsidR="00F2387D" w:rsidRPr="001E7238" w:rsidRDefault="00F2387D" w:rsidP="00B82BA0">
            <w:pPr>
              <w:pStyle w:val="aa"/>
              <w:ind w:left="34"/>
              <w:jc w:val="both"/>
              <w:rPr>
                <w:sz w:val="28"/>
                <w:szCs w:val="28"/>
              </w:rPr>
            </w:pPr>
            <w:r w:rsidRPr="001E7238">
              <w:rPr>
                <w:sz w:val="28"/>
                <w:szCs w:val="28"/>
              </w:rPr>
              <w:t xml:space="preserve">начальник управления по вопросам государственной гражданской службы </w:t>
            </w:r>
            <w:r>
              <w:rPr>
                <w:sz w:val="28"/>
                <w:szCs w:val="28"/>
              </w:rPr>
              <w:br/>
            </w:r>
            <w:r w:rsidRPr="001E7238">
              <w:rPr>
                <w:sz w:val="28"/>
                <w:szCs w:val="28"/>
              </w:rPr>
              <w:t xml:space="preserve">и кадров администрации Губернатора </w:t>
            </w:r>
            <w:r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1E7238">
              <w:rPr>
                <w:sz w:val="28"/>
                <w:szCs w:val="28"/>
              </w:rPr>
              <w:t>и Правительства Кировской области</w:t>
            </w:r>
          </w:p>
        </w:tc>
      </w:tr>
    </w:tbl>
    <w:p w:rsidR="00F2387D" w:rsidRDefault="00F2387D" w:rsidP="00F2387D">
      <w:pPr>
        <w:pStyle w:val="ad"/>
        <w:spacing w:before="720"/>
        <w:ind w:left="0"/>
        <w:contextualSpacing w:val="0"/>
        <w:jc w:val="center"/>
      </w:pPr>
      <w:r>
        <w:t>____________</w:t>
      </w:r>
    </w:p>
    <w:p w:rsidR="00F2387D" w:rsidRDefault="00F2387D" w:rsidP="00D62911">
      <w:pPr>
        <w:pStyle w:val="aa"/>
        <w:spacing w:line="360" w:lineRule="auto"/>
        <w:rPr>
          <w:sz w:val="28"/>
          <w:szCs w:val="28"/>
        </w:rPr>
      </w:pPr>
    </w:p>
    <w:p w:rsidR="00F2387D" w:rsidRDefault="00F2387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841000" w:rsidRPr="00841000" w:rsidTr="00B82BA0">
        <w:tc>
          <w:tcPr>
            <w:tcW w:w="5529" w:type="dxa"/>
          </w:tcPr>
          <w:p w:rsidR="00841000" w:rsidRPr="00841000" w:rsidRDefault="00841000" w:rsidP="00841000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110" w:type="dxa"/>
          </w:tcPr>
          <w:p w:rsidR="00841000" w:rsidRPr="00841000" w:rsidRDefault="00841000" w:rsidP="00841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000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841000" w:rsidRPr="00841000" w:rsidRDefault="00841000" w:rsidP="008410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41000" w:rsidRPr="00841000" w:rsidRDefault="00841000" w:rsidP="0084100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000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841000" w:rsidRPr="00841000" w:rsidRDefault="00841000" w:rsidP="008410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41000" w:rsidRPr="00841000" w:rsidRDefault="00841000" w:rsidP="008410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1000">
              <w:rPr>
                <w:rFonts w:eastAsia="Calibri"/>
                <w:sz w:val="28"/>
                <w:szCs w:val="28"/>
                <w:lang w:eastAsia="en-US"/>
              </w:rPr>
              <w:t>распоряжением администрации Губернатора и Правительства Кировской области</w:t>
            </w:r>
          </w:p>
          <w:p w:rsidR="00841000" w:rsidRPr="00841000" w:rsidRDefault="001736FF" w:rsidP="001736F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841000">
              <w:rPr>
                <w:rFonts w:eastAsia="Calibri"/>
                <w:sz w:val="28"/>
                <w:szCs w:val="28"/>
                <w:lang w:eastAsia="en-US"/>
              </w:rPr>
              <w:t>08.02.2021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41000" w:rsidRPr="0084100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841000">
              <w:rPr>
                <w:rFonts w:eastAsia="Calibri"/>
                <w:sz w:val="28"/>
                <w:szCs w:val="28"/>
                <w:lang w:eastAsia="en-US"/>
              </w:rPr>
              <w:t xml:space="preserve"> 14</w:t>
            </w:r>
          </w:p>
        </w:tc>
      </w:tr>
    </w:tbl>
    <w:p w:rsidR="00841000" w:rsidRPr="00841000" w:rsidRDefault="00841000" w:rsidP="00841000">
      <w:pPr>
        <w:spacing w:before="720"/>
        <w:jc w:val="center"/>
        <w:rPr>
          <w:rFonts w:eastAsia="Calibri"/>
          <w:b/>
          <w:sz w:val="28"/>
          <w:szCs w:val="28"/>
          <w:lang w:eastAsia="en-US"/>
        </w:rPr>
      </w:pPr>
      <w:r w:rsidRPr="00841000">
        <w:rPr>
          <w:rFonts w:eastAsia="Calibri"/>
          <w:b/>
          <w:sz w:val="28"/>
          <w:szCs w:val="28"/>
          <w:lang w:eastAsia="en-US"/>
        </w:rPr>
        <w:t>ПОЛОЖЕНИЕ</w:t>
      </w:r>
    </w:p>
    <w:p w:rsidR="00841000" w:rsidRPr="00841000" w:rsidRDefault="00841000" w:rsidP="00841000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841000">
        <w:rPr>
          <w:rFonts w:eastAsia="Calibri"/>
          <w:b/>
          <w:sz w:val="28"/>
          <w:szCs w:val="28"/>
          <w:lang w:eastAsia="en-US"/>
        </w:rPr>
        <w:t xml:space="preserve">о комиссии по рассмотрению уведомлений руководителей кировских областных государственных учреждений, подведомственных администрации Губернатора и Правительства Кировской области, </w:t>
      </w:r>
      <w:r w:rsidRPr="00841000">
        <w:rPr>
          <w:rFonts w:eastAsia="Calibri"/>
          <w:b/>
          <w:sz w:val="28"/>
          <w:szCs w:val="28"/>
          <w:lang w:eastAsia="en-US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841000">
        <w:rPr>
          <w:rFonts w:eastAsia="Calibri"/>
          <w:b/>
          <w:sz w:val="28"/>
          <w:szCs w:val="28"/>
          <w:lang w:eastAsia="en-US"/>
        </w:rPr>
        <w:br/>
        <w:t>к конфликту интересов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1000">
        <w:rPr>
          <w:rFonts w:eastAsia="Calibri"/>
          <w:sz w:val="28"/>
          <w:szCs w:val="28"/>
          <w:lang w:eastAsia="en-US"/>
        </w:rPr>
        <w:t xml:space="preserve">Настоящее Положение о комиссии по рассмотрению уведомлений руководителей кировских областных государственных учреждений, подведомственных администрации Губернатора и Правительства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Положение), определяет порядок формирования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и деятельности комиссии по рассмотрению уведомлений руководителей кировских областных государственных учреждений, подведомственных администрации Губернатора и Правительства Кировской области, </w:t>
      </w:r>
      <w:r w:rsidRPr="00841000">
        <w:rPr>
          <w:rFonts w:eastAsia="Calibri"/>
          <w:sz w:val="28"/>
          <w:szCs w:val="28"/>
          <w:lang w:eastAsia="en-US"/>
        </w:rPr>
        <w:br/>
        <w:t>о возникновении</w:t>
      </w:r>
      <w:proofErr w:type="gramEnd"/>
      <w:r w:rsidRPr="00841000">
        <w:rPr>
          <w:rFonts w:eastAsia="Calibri"/>
          <w:sz w:val="28"/>
          <w:szCs w:val="28"/>
          <w:lang w:eastAsia="en-US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(далее – комиссия).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 и настоящим Положением.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Основной задачей комиссии является содействие администрации </w:t>
      </w:r>
      <w:proofErr w:type="gramStart"/>
      <w:r w:rsidRPr="00841000">
        <w:rPr>
          <w:rFonts w:eastAsia="Calibri"/>
          <w:sz w:val="28"/>
          <w:szCs w:val="28"/>
          <w:lang w:eastAsia="en-US"/>
        </w:rPr>
        <w:lastRenderedPageBreak/>
        <w:t>Губернатора</w:t>
      </w:r>
      <w:proofErr w:type="gramEnd"/>
      <w:r w:rsidRPr="00841000">
        <w:rPr>
          <w:rFonts w:eastAsia="Calibri"/>
          <w:sz w:val="28"/>
          <w:szCs w:val="28"/>
          <w:lang w:eastAsia="en-US"/>
        </w:rPr>
        <w:t xml:space="preserve"> и Правительства Кировской области в осуществлении мер </w:t>
      </w:r>
      <w:r w:rsidRPr="00841000">
        <w:rPr>
          <w:rFonts w:eastAsia="Calibri"/>
          <w:sz w:val="28"/>
          <w:szCs w:val="28"/>
          <w:lang w:eastAsia="en-US"/>
        </w:rPr>
        <w:br/>
        <w:t>по предупреждению коррупции.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Комиссия рассматривает вопросы, связанные с соблюдением требований об урегулировании конфликта интересов, в отношении руководителей кировских областных государственных учреждений, подведомственных администрации Губернатора и Правительства Кировской области (далее – руководитель учреждения).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Комиссия создается распоряжением администрации Губернатора </w:t>
      </w:r>
      <w:r w:rsidRPr="00841000">
        <w:rPr>
          <w:rFonts w:eastAsia="Calibri"/>
          <w:sz w:val="28"/>
          <w:szCs w:val="28"/>
          <w:lang w:eastAsia="en-US"/>
        </w:rPr>
        <w:br/>
        <w:t>и Правительства Кировской области.</w:t>
      </w:r>
    </w:p>
    <w:p w:rsidR="00841000" w:rsidRPr="00841000" w:rsidRDefault="00841000" w:rsidP="00841000">
      <w:pPr>
        <w:widowControl w:val="0"/>
        <w:spacing w:line="42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В состав комиссии входят председатель комиссии, его заместитель, секретарь и другие члены комиссии. Все члены комиссии при принятии решений обладают равными правами.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Руководитель администрации Губернатора и Правительства Кировской области может принять решение о включении в состав комиссии: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Представителя Общественного совета при администрации Губернатора и Правительства Кировской области.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Представителя совета ветеранов администрации Губернатора </w:t>
      </w:r>
      <w:r w:rsidRPr="00841000">
        <w:rPr>
          <w:rFonts w:eastAsia="Calibri"/>
          <w:sz w:val="28"/>
          <w:szCs w:val="28"/>
          <w:lang w:eastAsia="en-US"/>
        </w:rPr>
        <w:br/>
        <w:t>и Правительства Кировской области.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Лица, указанные в пункте 6 настоящего Положения, включаются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в состав комиссии по согласованию с Общественным советом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при администрации Губернатора и Правительства Кировской области, </w:t>
      </w:r>
      <w:r w:rsidRPr="00841000">
        <w:rPr>
          <w:rFonts w:eastAsia="Calibri"/>
          <w:sz w:val="28"/>
          <w:szCs w:val="28"/>
          <w:lang w:eastAsia="en-US"/>
        </w:rPr>
        <w:br/>
        <w:t xml:space="preserve">с советом ветеранов администрации Губернатора и Правительства Кировской области на основании запроса руководителя администрации Губернатора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и Правительства Кировской области. Согласование кандидатур для включения </w:t>
      </w:r>
      <w:r w:rsidRPr="00841000">
        <w:rPr>
          <w:rFonts w:eastAsia="Calibri"/>
          <w:sz w:val="28"/>
          <w:szCs w:val="28"/>
          <w:lang w:eastAsia="en-US"/>
        </w:rPr>
        <w:br/>
        <w:t>в состав комиссии осуществляется в 10-дневный срок со дня получения соответствующего запроса.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Число членов комиссии, не замещающих должности государственной гражданской службы в администрации Губернатора </w:t>
      </w:r>
      <w:r w:rsidRPr="00841000">
        <w:rPr>
          <w:rFonts w:eastAsia="Calibri"/>
          <w:sz w:val="28"/>
          <w:szCs w:val="28"/>
          <w:lang w:eastAsia="en-US"/>
        </w:rPr>
        <w:br/>
        <w:t>и Правительства Кировской области, должно составлять не менее одной четверти от общего числа членов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841000">
        <w:rPr>
          <w:rFonts w:eastAsia="Calibri"/>
          <w:sz w:val="28"/>
          <w:szCs w:val="28"/>
          <w:lang w:eastAsia="en-US"/>
        </w:rPr>
        <w:br/>
        <w:t>на принимаемые комиссией решения.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1000">
        <w:rPr>
          <w:rFonts w:eastAsia="Calibri"/>
          <w:sz w:val="28"/>
          <w:szCs w:val="28"/>
          <w:lang w:eastAsia="en-US"/>
        </w:rPr>
        <w:t xml:space="preserve">В заседаниях комиссии по решению председателя комиссии, </w:t>
      </w:r>
      <w:r w:rsidRPr="00841000">
        <w:rPr>
          <w:rFonts w:eastAsia="Calibri"/>
          <w:sz w:val="28"/>
          <w:szCs w:val="28"/>
          <w:lang w:eastAsia="en-US"/>
        </w:rPr>
        <w:lastRenderedPageBreak/>
        <w:t xml:space="preserve">принимаемому в каждом конкретном случае отдельно не менее чем за 3 дня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до заседания комиссии на основании ходатайства руководителя учреждения, </w:t>
      </w:r>
      <w:r w:rsidRPr="00841000">
        <w:rPr>
          <w:rFonts w:eastAsia="Calibri"/>
          <w:sz w:val="28"/>
          <w:szCs w:val="28"/>
          <w:lang w:eastAsia="en-US"/>
        </w:rPr>
        <w:br/>
        <w:t>в отношении которого комиссией рассматривается этот вопрос, или члена комиссии, с правом совещательного голоса участвуют специалисты, которые могут дать пояснения по вопросам, рассматриваемым комиссией, должностные лица государственных органов, органов местного самоуправления, представители заинтересованных</w:t>
      </w:r>
      <w:proofErr w:type="gramEnd"/>
      <w:r w:rsidRPr="00841000">
        <w:rPr>
          <w:rFonts w:eastAsia="Calibri"/>
          <w:sz w:val="28"/>
          <w:szCs w:val="28"/>
          <w:lang w:eastAsia="en-US"/>
        </w:rPr>
        <w:t xml:space="preserve"> организаций, представитель руководителя учреждения, в отношении которого рассматривается вопрос об урегулировании конфликта интересов.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Заседание комиссии считается правомочным, если на нем присутствует не менее двух третей от общего числа членов комиссии. Заседания комиссии с участием только ее членов, замещающих должности государственной гражданской службы в администрации Губернатора </w:t>
      </w:r>
      <w:r w:rsidRPr="00841000">
        <w:rPr>
          <w:rFonts w:eastAsia="Calibri"/>
          <w:sz w:val="28"/>
          <w:szCs w:val="28"/>
          <w:lang w:eastAsia="en-US"/>
        </w:rPr>
        <w:br/>
        <w:t>и Правительства Кировской области, являются неправомочными.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41000">
        <w:rPr>
          <w:rFonts w:eastAsia="Calibri"/>
          <w:sz w:val="28"/>
          <w:szCs w:val="28"/>
          <w:lang w:eastAsia="en-US"/>
        </w:rPr>
        <w:t>Основанием для проведения заседания комиссии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– управление профилактики коррупционных и иных правонарушений) в порядке, установленном правовым актом администрации Губернатора и Правительства Кировской области, уведомление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  <w:proofErr w:type="gramEnd"/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Председатель комиссии: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Осуществляет общее руководство работой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Определяет место, дату и время проведения заседания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Утверждает повестку дня заседания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Открывает и закрывает заседание комиссии, предоставляет слово членам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Формулирует вопросы для внесения в протокол заседания комиссии, ставит их на голосование.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Подписывает протокол заседания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В период временного отсутствия председателя комиссии (в связи </w:t>
      </w:r>
      <w:r w:rsidRPr="00841000">
        <w:rPr>
          <w:rFonts w:eastAsia="Calibri"/>
          <w:sz w:val="28"/>
          <w:szCs w:val="28"/>
          <w:lang w:eastAsia="en-US"/>
        </w:rPr>
        <w:br/>
        <w:t xml:space="preserve">с болезнью, отпуском, командировкой или иной уважительной причиной) </w:t>
      </w:r>
      <w:r w:rsidRPr="00841000">
        <w:rPr>
          <w:rFonts w:eastAsia="Calibri"/>
          <w:sz w:val="28"/>
          <w:szCs w:val="28"/>
          <w:lang w:eastAsia="en-US"/>
        </w:rPr>
        <w:br/>
      </w:r>
      <w:r w:rsidRPr="00841000">
        <w:rPr>
          <w:rFonts w:eastAsia="Calibri"/>
          <w:sz w:val="28"/>
          <w:szCs w:val="28"/>
          <w:lang w:eastAsia="en-US"/>
        </w:rPr>
        <w:lastRenderedPageBreak/>
        <w:t>его полномочия исполняет заместитель председателя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Заместитель председателя комиссии: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Выполняет обязанности председателя комиссии в период </w:t>
      </w:r>
      <w:r w:rsidRPr="00841000">
        <w:rPr>
          <w:rFonts w:eastAsia="Calibri"/>
          <w:sz w:val="28"/>
          <w:szCs w:val="28"/>
          <w:lang w:eastAsia="en-US"/>
        </w:rPr>
        <w:br/>
        <w:t>его временного отсутствия.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Осуществляет иные полномочия, необходимые для организации надлежащей деятельности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Секретарь комиссии: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Ведет делопроизводство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Принимает и регистрирует поступающие в комиссию материалы </w:t>
      </w:r>
      <w:r w:rsidRPr="00841000">
        <w:rPr>
          <w:rFonts w:eastAsia="Calibri"/>
          <w:sz w:val="28"/>
          <w:szCs w:val="28"/>
          <w:lang w:eastAsia="en-US"/>
        </w:rPr>
        <w:br/>
        <w:t>и документы, готовит их для рассмотрения на заседании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Отвечает за ведение, сохранность и подготовку для передачи в архив документации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Оповещает членов комиссии о дате, времени и месте проведения заседания комиссии не </w:t>
      </w:r>
      <w:proofErr w:type="gramStart"/>
      <w:r w:rsidRPr="00841000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841000">
        <w:rPr>
          <w:rFonts w:eastAsia="Calibri"/>
          <w:sz w:val="28"/>
          <w:szCs w:val="28"/>
          <w:lang w:eastAsia="en-US"/>
        </w:rPr>
        <w:t xml:space="preserve"> чем за 3 рабочих дня до планируемой даты заседания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Ведет протокол заседания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В период временного отсутствия секретаря комиссии (в связи </w:t>
      </w:r>
      <w:r w:rsidRPr="00841000">
        <w:rPr>
          <w:rFonts w:eastAsia="Calibri"/>
          <w:sz w:val="28"/>
          <w:szCs w:val="28"/>
          <w:lang w:eastAsia="en-US"/>
        </w:rPr>
        <w:br/>
        <w:t xml:space="preserve">с болезнью, отпуском, командировкой или иной уважительной причиной) </w:t>
      </w:r>
      <w:r w:rsidRPr="00841000">
        <w:rPr>
          <w:rFonts w:eastAsia="Calibri"/>
          <w:sz w:val="28"/>
          <w:szCs w:val="28"/>
          <w:lang w:eastAsia="en-US"/>
        </w:rPr>
        <w:br/>
        <w:t>его функции выполняет один из членов комиссии по решению председателя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Члены комиссии: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Выступают на заседаниях комиссии и обладают правом голоса </w:t>
      </w:r>
      <w:r w:rsidRPr="00841000">
        <w:rPr>
          <w:rFonts w:eastAsia="Calibri"/>
          <w:sz w:val="28"/>
          <w:szCs w:val="28"/>
          <w:lang w:eastAsia="en-US"/>
        </w:rPr>
        <w:br/>
        <w:t>при рассмотрении комиссией вопросов, включенных в повестку дня заседания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Осуществляют рассмотрение уведомлений.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Имеют право формулировать в письменной форме особое мнение </w:t>
      </w:r>
      <w:r w:rsidRPr="00841000">
        <w:rPr>
          <w:rFonts w:eastAsia="Calibri"/>
          <w:sz w:val="28"/>
          <w:szCs w:val="28"/>
          <w:lang w:eastAsia="en-US"/>
        </w:rPr>
        <w:br/>
        <w:t>по любому из вопросов, рассматриваемых на заседании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Подписывают протокол заседания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Члены комиссии не могут делегировать свои полномочия иным лицам.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При невозможности присутствия на заседании комиссии члены комиссии информируют об этом председателя или секретаря комиссии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не </w:t>
      </w:r>
      <w:proofErr w:type="gramStart"/>
      <w:r w:rsidRPr="00841000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841000">
        <w:rPr>
          <w:rFonts w:eastAsia="Calibri"/>
          <w:sz w:val="28"/>
          <w:szCs w:val="28"/>
          <w:lang w:eastAsia="en-US"/>
        </w:rPr>
        <w:t xml:space="preserve"> чем за 1 рабочий день до планируемой даты проведения заседания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интересов,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Управление профилактики коррупционных и иных правонарушений предварительно рассматривает уведомление и по результатам его рассмотрения осуществляет подготовку мотивированного заключения.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Председатель комиссии при поступлении к нему уведомления, мотивированного заключения и других материалов, полученных в ходе предварительного рассмотрения уведомления и содержащих основания </w:t>
      </w:r>
      <w:r w:rsidRPr="00841000">
        <w:rPr>
          <w:rFonts w:eastAsia="Calibri"/>
          <w:sz w:val="28"/>
          <w:szCs w:val="28"/>
          <w:lang w:eastAsia="en-US"/>
        </w:rPr>
        <w:br/>
        <w:t>для проведения заседания комиссии: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В 10-дневный срок назначает дату заседания комиссии. При этом дата заседания комиссии не может быть назначена по истечении 20 дней со дня поступления соответствующих документов на рассмотрение председателя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Организует ознакомление руководителя учреждения,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</w:t>
      </w:r>
      <w:r w:rsidRPr="00841000">
        <w:rPr>
          <w:rFonts w:eastAsia="Calibri"/>
          <w:sz w:val="28"/>
          <w:szCs w:val="28"/>
          <w:lang w:eastAsia="en-US"/>
        </w:rPr>
        <w:br/>
        <w:t>в заседании комиссии, с информацией, поступившей в управление профилактики коррупционных и иных правонарушений, и с результатами ее проверки.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Рассматривает ходатайства о приглашении на заседание комиссии лиц, указанных в пункте 10 настоящего Положения, принимает решения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об их удовлетворении (об отказе в их удовлетворении) и о рассмотрении </w:t>
      </w:r>
      <w:r w:rsidRPr="00841000">
        <w:rPr>
          <w:rFonts w:eastAsia="Calibri"/>
          <w:sz w:val="28"/>
          <w:szCs w:val="28"/>
          <w:lang w:eastAsia="en-US"/>
        </w:rPr>
        <w:br/>
        <w:t>(об отказе в рассмотрении) в ходе заседания комиссии дополнительных материалов.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Заседание комиссии проводится, как правило, в присутствии руководителя учреждения, в отношении которого рассматривается вопрос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об урегулировании конфликта интересов. О намерении лично присутствовать </w:t>
      </w:r>
      <w:r w:rsidRPr="00841000">
        <w:rPr>
          <w:rFonts w:eastAsia="Calibri"/>
          <w:sz w:val="28"/>
          <w:szCs w:val="28"/>
          <w:lang w:eastAsia="en-US"/>
        </w:rPr>
        <w:br/>
        <w:t>на заседании комиссии руководитель учреждения указывает в уведомлении.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lastRenderedPageBreak/>
        <w:t>Заседание комиссии может проводиться в отсутствие руководителя учреждения в случае: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Если в уведомлении не содержится указание о намерении руководителя учреждения лично присутствовать на заседании комиссии.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Если руководитель учреждения, намеревающийся лично присутствовать на заседании комиссии и надлежащим образом извещенный </w:t>
      </w:r>
      <w:r w:rsidRPr="00841000">
        <w:rPr>
          <w:rFonts w:eastAsia="Calibri"/>
          <w:sz w:val="28"/>
          <w:szCs w:val="28"/>
          <w:lang w:eastAsia="en-US"/>
        </w:rPr>
        <w:br/>
        <w:t>о дате, времени и месте его проведения, не явился на заседание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На заседании комиссии заслушиваются пояснения руководителя учреждения и иных лиц, присутствующих на заседании комиссии, рассматриваются материалы по существу вынесенных на заседание комиссии вопросов, а также дополнительные материалы.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По итогам рассмотрения уведомления комиссия принимает одно </w:t>
      </w:r>
      <w:r w:rsidRPr="00841000">
        <w:rPr>
          <w:rFonts w:eastAsia="Calibri"/>
          <w:sz w:val="28"/>
          <w:szCs w:val="28"/>
          <w:lang w:eastAsia="en-US"/>
        </w:rPr>
        <w:br/>
        <w:t>из следующих решений: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Признать, что при исполнении должностных обязанностей руководителем учреждения, направившим уведомление, конфликт интересов отсутствует.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Признать, что при исполнении должностных обязанностей руководителем учреждения, направившим уведомление, личная заинтересованность приводит или может привести к конфликту интересов. </w:t>
      </w:r>
      <w:r w:rsidRPr="00841000">
        <w:rPr>
          <w:rFonts w:eastAsia="Calibri"/>
          <w:sz w:val="28"/>
          <w:szCs w:val="28"/>
          <w:lang w:eastAsia="en-US"/>
        </w:rPr>
        <w:br/>
        <w:t>В этом случае комиссия рекомендует руководителю администрации Губернатора и Правительства Кировской области принять меры по урегулированию конфликта интересов или по недопущению его возникновения.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Признать, что руководителем учреждения, направившим уведомление, не соблюдались требования об урегулировании конфликта интересов. В этом случае комиссия рекомендует руководителю администрации Губернатора и Правительства Кировской области применить к руководителю учреждения меры ответственности.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По итогам рассмотрения уведомления и при наличии соответствующих оснований комиссия может принять решение, </w:t>
      </w:r>
      <w:r w:rsidRPr="00841000">
        <w:rPr>
          <w:rFonts w:eastAsia="Calibri"/>
          <w:sz w:val="28"/>
          <w:szCs w:val="28"/>
          <w:lang w:eastAsia="en-US"/>
        </w:rPr>
        <w:br/>
        <w:t>не предусмотренное пунктом 28 настоящего Положения. Основания и мотивы принятия такого решения должны быть отражены в протоколе заседания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Для исполнения решения комиссии могут быть подготовлены проекты правовых актов администрации Губернатора и Правительства </w:t>
      </w:r>
      <w:r w:rsidRPr="00841000">
        <w:rPr>
          <w:rFonts w:eastAsia="Calibri"/>
          <w:sz w:val="28"/>
          <w:szCs w:val="28"/>
          <w:lang w:eastAsia="en-US"/>
        </w:rPr>
        <w:lastRenderedPageBreak/>
        <w:t>Кировской области, решений или поручений руководителя администрации Губернатора и Правительства Кировской области, которые в установленном порядке представляются на рассмотрение руководителю администрации Губернатора и Правительства Кировской области.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Решение комиссии принимается путем открытого голосования простым большинством голосов присутствующих на заседании членов комиссии.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Решение комиссии оформляется протоколом заседания комиссии, который подписывается членами комиссии, принимавшими участие </w:t>
      </w:r>
      <w:r w:rsidRPr="00841000">
        <w:rPr>
          <w:rFonts w:eastAsia="Calibri"/>
          <w:sz w:val="28"/>
          <w:szCs w:val="28"/>
          <w:lang w:eastAsia="en-US"/>
        </w:rPr>
        <w:br/>
        <w:t>в ее заседании. Решение комиссии носит рекомендательный характер.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В протоколе заседания комиссии указываются: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Дата заседания комиссии, фамилии, имена, отчества членов комиссии и других лиц, присутствовавших на ее заседании.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Формулировка рассматриваемого на заседании комиссии вопроса.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Фамилия, имя, отчество руководителя учреждения, в отношении которого рассматривался вопрос об урегулировании конфликта интересов.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Предъявляемые к руководителю учреждения претензии </w:t>
      </w:r>
      <w:r w:rsidRPr="00841000">
        <w:rPr>
          <w:rFonts w:eastAsia="Calibri"/>
          <w:sz w:val="28"/>
          <w:szCs w:val="28"/>
          <w:lang w:eastAsia="en-US"/>
        </w:rPr>
        <w:br/>
        <w:t>и их обоснование.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Содержание пояснений руководителя учреждения и других лиц </w:t>
      </w:r>
      <w:r w:rsidRPr="00841000">
        <w:rPr>
          <w:rFonts w:eastAsia="Calibri"/>
          <w:sz w:val="28"/>
          <w:szCs w:val="28"/>
          <w:lang w:eastAsia="en-US"/>
        </w:rPr>
        <w:br/>
        <w:t>по существу предъявляемых претензий.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Фамилии, имена, отчества выступивших на заседании комиссии лиц и краткое содержание их выступлений.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Другие сведения.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Результаты голосования по вынесенным на заседание комиссии вопросам.</w:t>
      </w:r>
    </w:p>
    <w:p w:rsidR="00841000" w:rsidRPr="00841000" w:rsidRDefault="00841000" w:rsidP="00841000">
      <w:pPr>
        <w:widowControl w:val="0"/>
        <w:numPr>
          <w:ilvl w:val="1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Решение, принятое по результатам рассмотрения уведомления, </w:t>
      </w:r>
      <w:r w:rsidRPr="00841000">
        <w:rPr>
          <w:rFonts w:eastAsia="Calibri"/>
          <w:sz w:val="28"/>
          <w:szCs w:val="28"/>
          <w:lang w:eastAsia="en-US"/>
        </w:rPr>
        <w:br/>
        <w:t>и обоснование его принятия.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</w:t>
      </w:r>
      <w:r w:rsidRPr="00841000">
        <w:rPr>
          <w:rFonts w:eastAsia="Calibri"/>
          <w:sz w:val="28"/>
          <w:szCs w:val="28"/>
          <w:lang w:eastAsia="en-US"/>
        </w:rPr>
        <w:br/>
        <w:t>к протоколу заседания комиссии и с которым должен быть ознакомлен руководитель учреждения.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Копии протокола заседания комиссии в 7-дневный срок со дня заседания комиссии направляются руководителю администрации Губернатора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и Правительства Кировской области, руководителю учреждения, а также </w:t>
      </w:r>
      <w:r w:rsidRPr="00841000">
        <w:rPr>
          <w:rFonts w:eastAsia="Calibri"/>
          <w:sz w:val="28"/>
          <w:szCs w:val="28"/>
          <w:lang w:eastAsia="en-US"/>
        </w:rPr>
        <w:br/>
      </w:r>
      <w:r w:rsidRPr="00841000">
        <w:rPr>
          <w:rFonts w:eastAsia="Calibri"/>
          <w:sz w:val="28"/>
          <w:szCs w:val="28"/>
          <w:lang w:eastAsia="en-US"/>
        </w:rPr>
        <w:lastRenderedPageBreak/>
        <w:t>по решению комиссии иным заинтересованным лицам.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Руководитель администрации Губернатора и Правительства Кировской области вправе учесть в пределах своей </w:t>
      </w:r>
      <w:proofErr w:type="gramStart"/>
      <w:r w:rsidRPr="00841000">
        <w:rPr>
          <w:rFonts w:eastAsia="Calibri"/>
          <w:sz w:val="28"/>
          <w:szCs w:val="28"/>
          <w:lang w:eastAsia="en-US"/>
        </w:rPr>
        <w:t>компетенции</w:t>
      </w:r>
      <w:proofErr w:type="gramEnd"/>
      <w:r w:rsidRPr="00841000">
        <w:rPr>
          <w:rFonts w:eastAsia="Calibri"/>
          <w:sz w:val="28"/>
          <w:szCs w:val="28"/>
          <w:lang w:eastAsia="en-US"/>
        </w:rPr>
        <w:t xml:space="preserve"> содержащиеся в протоколе заседания комиссии рекомендации при принятии решения </w:t>
      </w:r>
      <w:r w:rsidRPr="00841000">
        <w:rPr>
          <w:rFonts w:eastAsia="Calibri"/>
          <w:sz w:val="28"/>
          <w:szCs w:val="28"/>
          <w:lang w:eastAsia="en-US"/>
        </w:rPr>
        <w:br/>
        <w:t>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О принятом решении руководитель администрации Губернатора </w:t>
      </w:r>
      <w:r w:rsidRPr="00841000">
        <w:rPr>
          <w:rFonts w:eastAsia="Calibri"/>
          <w:sz w:val="28"/>
          <w:szCs w:val="28"/>
          <w:lang w:eastAsia="en-US"/>
        </w:rPr>
        <w:br/>
        <w:t>и Правительства Кировской области в письменной форме уведомляет комиссию в месячный срок со дня поступления к нему протокола заседания комиссии. Решение руководителя администрации Губернатора и Правительства Кировской области оглашается на ближайшем заседании комиссии и принимается к сведению без обсуждения.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В случае установления комиссией признаков дисциплинарного проступка в действиях (бездействии) руководителя учреждения информация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об этом представляется руководителю администрации </w:t>
      </w:r>
      <w:proofErr w:type="gramStart"/>
      <w:r w:rsidRPr="00841000">
        <w:rPr>
          <w:rFonts w:eastAsia="Calibri"/>
          <w:sz w:val="28"/>
          <w:szCs w:val="28"/>
          <w:lang w:eastAsia="en-US"/>
        </w:rPr>
        <w:t>Губернатора</w:t>
      </w:r>
      <w:proofErr w:type="gramEnd"/>
      <w:r w:rsidRPr="00841000">
        <w:rPr>
          <w:rFonts w:eastAsia="Calibri"/>
          <w:sz w:val="28"/>
          <w:szCs w:val="28"/>
          <w:lang w:eastAsia="en-US"/>
        </w:rPr>
        <w:t xml:space="preserve"> </w:t>
      </w:r>
      <w:r w:rsidRPr="00841000">
        <w:rPr>
          <w:rFonts w:eastAsia="Calibri"/>
          <w:sz w:val="28"/>
          <w:szCs w:val="28"/>
          <w:lang w:eastAsia="en-US"/>
        </w:rPr>
        <w:br/>
        <w:t xml:space="preserve">и Правительства Кировской области в 7-дневный срок для решения вопроса </w:t>
      </w:r>
      <w:r w:rsidRPr="00841000">
        <w:rPr>
          <w:rFonts w:eastAsia="Calibri"/>
          <w:sz w:val="28"/>
          <w:szCs w:val="28"/>
          <w:lang w:eastAsia="en-US"/>
        </w:rPr>
        <w:br/>
        <w:t>о применении к руководителю учреждения мер ответственности, предусмотренных нормативными правовыми актами Российской Федерации.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</w:t>
      </w:r>
      <w:r w:rsidRPr="00841000">
        <w:rPr>
          <w:rFonts w:eastAsia="Calibri"/>
          <w:sz w:val="28"/>
          <w:szCs w:val="28"/>
          <w:lang w:eastAsia="en-US"/>
        </w:rPr>
        <w:br/>
        <w:t>в правоприменительные органы в 3-дневный срок, а при необходимости – немедленно.</w:t>
      </w:r>
    </w:p>
    <w:p w:rsidR="00841000" w:rsidRPr="00841000" w:rsidRDefault="00841000" w:rsidP="00841000">
      <w:pPr>
        <w:widowControl w:val="0"/>
        <w:numPr>
          <w:ilvl w:val="0"/>
          <w:numId w:val="12"/>
        </w:numPr>
        <w:spacing w:after="160" w:line="42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 xml:space="preserve">Организационно-техническое и документационное обеспечение деятельности комиссии, информирование членов комиссии о вопросах, включенных в повестку дня заседания комиссии, о дате, времени и месте проведения заседания комиссии, а также ознакомление членов комиссии </w:t>
      </w:r>
      <w:r w:rsidRPr="00841000">
        <w:rPr>
          <w:rFonts w:eastAsia="Calibri"/>
          <w:sz w:val="28"/>
          <w:szCs w:val="28"/>
          <w:lang w:eastAsia="en-US"/>
        </w:rPr>
        <w:br/>
        <w:t>с материалами, представленными для обсуждения на заседании комиссии, осуществляется управлением профилактики коррупционных и иных правонарушений.</w:t>
      </w:r>
    </w:p>
    <w:p w:rsidR="00757D97" w:rsidRPr="00841000" w:rsidRDefault="00841000" w:rsidP="00841000">
      <w:pPr>
        <w:spacing w:before="720"/>
        <w:jc w:val="center"/>
        <w:rPr>
          <w:rFonts w:eastAsia="Calibri"/>
          <w:sz w:val="28"/>
          <w:szCs w:val="28"/>
          <w:lang w:eastAsia="en-US"/>
        </w:rPr>
      </w:pPr>
      <w:r w:rsidRPr="00841000">
        <w:rPr>
          <w:rFonts w:eastAsia="Calibri"/>
          <w:sz w:val="28"/>
          <w:szCs w:val="28"/>
          <w:lang w:eastAsia="en-US"/>
        </w:rPr>
        <w:t>____________</w:t>
      </w:r>
    </w:p>
    <w:sectPr w:rsidR="00757D97" w:rsidRPr="00841000" w:rsidSect="006D071C">
      <w:headerReference w:type="even" r:id="rId8"/>
      <w:headerReference w:type="default" r:id="rId9"/>
      <w:headerReference w:type="first" r:id="rId10"/>
      <w:pgSz w:w="11907" w:h="16840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36" w:rsidRDefault="00710F36" w:rsidP="00436A09">
      <w:r>
        <w:separator/>
      </w:r>
    </w:p>
  </w:endnote>
  <w:endnote w:type="continuationSeparator" w:id="0">
    <w:p w:rsidR="00710F36" w:rsidRDefault="00710F36" w:rsidP="0043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36" w:rsidRDefault="00710F36" w:rsidP="00436A09">
      <w:r>
        <w:separator/>
      </w:r>
    </w:p>
  </w:footnote>
  <w:footnote w:type="continuationSeparator" w:id="0">
    <w:p w:rsidR="00710F36" w:rsidRDefault="00710F36" w:rsidP="00436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5" w:rsidRDefault="00FB49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23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3D6">
      <w:rPr>
        <w:rStyle w:val="a7"/>
        <w:noProof/>
      </w:rPr>
      <w:t>2</w:t>
    </w:r>
    <w:r>
      <w:rPr>
        <w:rStyle w:val="a7"/>
      </w:rPr>
      <w:fldChar w:fldCharType="end"/>
    </w:r>
  </w:p>
  <w:p w:rsidR="00546D55" w:rsidRDefault="00710F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5" w:rsidRPr="00F361F4" w:rsidRDefault="00FB49E4">
    <w:pPr>
      <w:pStyle w:val="a3"/>
      <w:framePr w:wrap="around" w:vAnchor="text" w:hAnchor="margin" w:xAlign="center" w:y="1"/>
      <w:rPr>
        <w:rStyle w:val="a7"/>
        <w:sz w:val="28"/>
        <w:szCs w:val="24"/>
      </w:rPr>
    </w:pPr>
    <w:r w:rsidRPr="00F361F4">
      <w:rPr>
        <w:rStyle w:val="a7"/>
        <w:sz w:val="28"/>
        <w:szCs w:val="24"/>
      </w:rPr>
      <w:fldChar w:fldCharType="begin"/>
    </w:r>
    <w:r w:rsidR="003D23D6" w:rsidRPr="00F361F4">
      <w:rPr>
        <w:rStyle w:val="a7"/>
        <w:sz w:val="28"/>
        <w:szCs w:val="24"/>
      </w:rPr>
      <w:instrText xml:space="preserve">PAGE  </w:instrText>
    </w:r>
    <w:r w:rsidRPr="00F361F4">
      <w:rPr>
        <w:rStyle w:val="a7"/>
        <w:sz w:val="28"/>
        <w:szCs w:val="24"/>
      </w:rPr>
      <w:fldChar w:fldCharType="separate"/>
    </w:r>
    <w:r w:rsidR="000730F1">
      <w:rPr>
        <w:rStyle w:val="a7"/>
        <w:noProof/>
        <w:sz w:val="28"/>
        <w:szCs w:val="24"/>
      </w:rPr>
      <w:t>12</w:t>
    </w:r>
    <w:r w:rsidRPr="00F361F4">
      <w:rPr>
        <w:rStyle w:val="a7"/>
        <w:sz w:val="28"/>
        <w:szCs w:val="24"/>
      </w:rPr>
      <w:fldChar w:fldCharType="end"/>
    </w:r>
  </w:p>
  <w:p w:rsidR="00546D55" w:rsidRPr="00126906" w:rsidRDefault="00710F36">
    <w:pPr>
      <w:pStyle w:val="a3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55" w:rsidRDefault="00436A09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3" name="Рисунок 3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353" w:rsidRPr="00DE1353" w:rsidRDefault="00DE1353">
    <w:pPr>
      <w:pStyle w:val="a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6A7"/>
    <w:multiLevelType w:val="multilevel"/>
    <w:tmpl w:val="C9D6AE78"/>
    <w:lvl w:ilvl="0">
      <w:start w:val="2"/>
      <w:numFmt w:val="decimal"/>
      <w:lvlText w:val="%1."/>
      <w:lvlJc w:val="left"/>
      <w:pPr>
        <w:ind w:left="3511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3A2FD7"/>
    <w:multiLevelType w:val="multilevel"/>
    <w:tmpl w:val="FB6E3C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">
    <w:nsid w:val="1F7C027C"/>
    <w:multiLevelType w:val="multilevel"/>
    <w:tmpl w:val="D3BA1F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90361FB"/>
    <w:multiLevelType w:val="multilevel"/>
    <w:tmpl w:val="299CBB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5">
    <w:nsid w:val="3DE64FBB"/>
    <w:multiLevelType w:val="multilevel"/>
    <w:tmpl w:val="FCE8E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6">
    <w:nsid w:val="4A294967"/>
    <w:multiLevelType w:val="multilevel"/>
    <w:tmpl w:val="871E2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7">
    <w:nsid w:val="55711BBB"/>
    <w:multiLevelType w:val="multilevel"/>
    <w:tmpl w:val="096248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63D07E27"/>
    <w:multiLevelType w:val="hybridMultilevel"/>
    <w:tmpl w:val="46B4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375EC"/>
    <w:multiLevelType w:val="multilevel"/>
    <w:tmpl w:val="69E4DA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1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36A09"/>
    <w:rsid w:val="000038C1"/>
    <w:rsid w:val="000529D1"/>
    <w:rsid w:val="000544C7"/>
    <w:rsid w:val="0006247B"/>
    <w:rsid w:val="00065FF7"/>
    <w:rsid w:val="0007046A"/>
    <w:rsid w:val="000730F1"/>
    <w:rsid w:val="00077C29"/>
    <w:rsid w:val="00082D56"/>
    <w:rsid w:val="00087794"/>
    <w:rsid w:val="0009154A"/>
    <w:rsid w:val="0009225C"/>
    <w:rsid w:val="000974A4"/>
    <w:rsid w:val="000A5DE2"/>
    <w:rsid w:val="000C571D"/>
    <w:rsid w:val="000E4B7E"/>
    <w:rsid w:val="000F4622"/>
    <w:rsid w:val="001262C3"/>
    <w:rsid w:val="00126906"/>
    <w:rsid w:val="00131B4C"/>
    <w:rsid w:val="00147406"/>
    <w:rsid w:val="001507FA"/>
    <w:rsid w:val="00151E73"/>
    <w:rsid w:val="00157450"/>
    <w:rsid w:val="001619EB"/>
    <w:rsid w:val="001629E5"/>
    <w:rsid w:val="001736FF"/>
    <w:rsid w:val="00174C40"/>
    <w:rsid w:val="0019660A"/>
    <w:rsid w:val="001B6A37"/>
    <w:rsid w:val="001B7772"/>
    <w:rsid w:val="001D7093"/>
    <w:rsid w:val="00204EAB"/>
    <w:rsid w:val="002171ED"/>
    <w:rsid w:val="00223E20"/>
    <w:rsid w:val="00232FBC"/>
    <w:rsid w:val="00235133"/>
    <w:rsid w:val="002429C8"/>
    <w:rsid w:val="00253813"/>
    <w:rsid w:val="00276229"/>
    <w:rsid w:val="002869DD"/>
    <w:rsid w:val="002A149C"/>
    <w:rsid w:val="002C0F1D"/>
    <w:rsid w:val="002C2814"/>
    <w:rsid w:val="002C2FDE"/>
    <w:rsid w:val="002C7744"/>
    <w:rsid w:val="002D2531"/>
    <w:rsid w:val="002D284D"/>
    <w:rsid w:val="002E2C38"/>
    <w:rsid w:val="002E36B6"/>
    <w:rsid w:val="002E395B"/>
    <w:rsid w:val="002E565C"/>
    <w:rsid w:val="002F08D7"/>
    <w:rsid w:val="003014B7"/>
    <w:rsid w:val="00307429"/>
    <w:rsid w:val="00312CB3"/>
    <w:rsid w:val="00324333"/>
    <w:rsid w:val="00335F9B"/>
    <w:rsid w:val="00344214"/>
    <w:rsid w:val="00350A30"/>
    <w:rsid w:val="003627E0"/>
    <w:rsid w:val="003638C1"/>
    <w:rsid w:val="0037578B"/>
    <w:rsid w:val="00383006"/>
    <w:rsid w:val="00383E3D"/>
    <w:rsid w:val="003B3CA6"/>
    <w:rsid w:val="003C4FE5"/>
    <w:rsid w:val="003D23D6"/>
    <w:rsid w:val="003D48BA"/>
    <w:rsid w:val="003E5B79"/>
    <w:rsid w:val="003F0B8C"/>
    <w:rsid w:val="004005B3"/>
    <w:rsid w:val="00407AC3"/>
    <w:rsid w:val="00436A09"/>
    <w:rsid w:val="004379C2"/>
    <w:rsid w:val="00443754"/>
    <w:rsid w:val="004578B0"/>
    <w:rsid w:val="00474234"/>
    <w:rsid w:val="00493F3C"/>
    <w:rsid w:val="004B6210"/>
    <w:rsid w:val="004B795E"/>
    <w:rsid w:val="004E1ED2"/>
    <w:rsid w:val="004E290B"/>
    <w:rsid w:val="004E405F"/>
    <w:rsid w:val="00505261"/>
    <w:rsid w:val="00513BC2"/>
    <w:rsid w:val="0053378F"/>
    <w:rsid w:val="00564853"/>
    <w:rsid w:val="00576045"/>
    <w:rsid w:val="00576107"/>
    <w:rsid w:val="005A1656"/>
    <w:rsid w:val="005B5143"/>
    <w:rsid w:val="005B63E8"/>
    <w:rsid w:val="005C0A01"/>
    <w:rsid w:val="005C0D6B"/>
    <w:rsid w:val="005C6991"/>
    <w:rsid w:val="005C7C2F"/>
    <w:rsid w:val="005F2B58"/>
    <w:rsid w:val="005F3EF2"/>
    <w:rsid w:val="005F51BB"/>
    <w:rsid w:val="00627FE2"/>
    <w:rsid w:val="00635274"/>
    <w:rsid w:val="00655B50"/>
    <w:rsid w:val="0066324A"/>
    <w:rsid w:val="00690E04"/>
    <w:rsid w:val="006B355B"/>
    <w:rsid w:val="006D071C"/>
    <w:rsid w:val="0070312D"/>
    <w:rsid w:val="00710F36"/>
    <w:rsid w:val="00713605"/>
    <w:rsid w:val="00723EA2"/>
    <w:rsid w:val="00731073"/>
    <w:rsid w:val="00736FD2"/>
    <w:rsid w:val="00746343"/>
    <w:rsid w:val="00757D97"/>
    <w:rsid w:val="0076650A"/>
    <w:rsid w:val="00767D40"/>
    <w:rsid w:val="007721B3"/>
    <w:rsid w:val="00772D46"/>
    <w:rsid w:val="00774A8F"/>
    <w:rsid w:val="00774EF6"/>
    <w:rsid w:val="00776DE5"/>
    <w:rsid w:val="007838B9"/>
    <w:rsid w:val="007841E1"/>
    <w:rsid w:val="0079075D"/>
    <w:rsid w:val="0079450C"/>
    <w:rsid w:val="00794FEC"/>
    <w:rsid w:val="007A3230"/>
    <w:rsid w:val="007B3815"/>
    <w:rsid w:val="007B3B8B"/>
    <w:rsid w:val="007C6B72"/>
    <w:rsid w:val="007E57E5"/>
    <w:rsid w:val="007E6736"/>
    <w:rsid w:val="007F2997"/>
    <w:rsid w:val="00813728"/>
    <w:rsid w:val="00814C2F"/>
    <w:rsid w:val="0082391C"/>
    <w:rsid w:val="00840406"/>
    <w:rsid w:val="00841000"/>
    <w:rsid w:val="00861AC5"/>
    <w:rsid w:val="008655F1"/>
    <w:rsid w:val="0087217E"/>
    <w:rsid w:val="00886956"/>
    <w:rsid w:val="00896980"/>
    <w:rsid w:val="008B2D60"/>
    <w:rsid w:val="008C4C9C"/>
    <w:rsid w:val="008F0482"/>
    <w:rsid w:val="008F59E8"/>
    <w:rsid w:val="00901D60"/>
    <w:rsid w:val="009119B8"/>
    <w:rsid w:val="00912F37"/>
    <w:rsid w:val="009206B5"/>
    <w:rsid w:val="00924714"/>
    <w:rsid w:val="00924855"/>
    <w:rsid w:val="00925BAD"/>
    <w:rsid w:val="00930854"/>
    <w:rsid w:val="0093710C"/>
    <w:rsid w:val="0094150A"/>
    <w:rsid w:val="00946118"/>
    <w:rsid w:val="0097298E"/>
    <w:rsid w:val="00975569"/>
    <w:rsid w:val="009A1EEE"/>
    <w:rsid w:val="009A45EC"/>
    <w:rsid w:val="009B1D14"/>
    <w:rsid w:val="009C1D93"/>
    <w:rsid w:val="009D39DB"/>
    <w:rsid w:val="009E0D99"/>
    <w:rsid w:val="009E5082"/>
    <w:rsid w:val="009F2569"/>
    <w:rsid w:val="00A06554"/>
    <w:rsid w:val="00A123C6"/>
    <w:rsid w:val="00A2040E"/>
    <w:rsid w:val="00A358A5"/>
    <w:rsid w:val="00A53936"/>
    <w:rsid w:val="00A55F45"/>
    <w:rsid w:val="00A8074D"/>
    <w:rsid w:val="00A94036"/>
    <w:rsid w:val="00AA4FEB"/>
    <w:rsid w:val="00AA606F"/>
    <w:rsid w:val="00AB58FF"/>
    <w:rsid w:val="00AC724F"/>
    <w:rsid w:val="00AD392B"/>
    <w:rsid w:val="00AE021C"/>
    <w:rsid w:val="00AE1EEF"/>
    <w:rsid w:val="00AE35A4"/>
    <w:rsid w:val="00B01F29"/>
    <w:rsid w:val="00B1236E"/>
    <w:rsid w:val="00B17986"/>
    <w:rsid w:val="00B22719"/>
    <w:rsid w:val="00B279C7"/>
    <w:rsid w:val="00B669D8"/>
    <w:rsid w:val="00B81996"/>
    <w:rsid w:val="00B81ADC"/>
    <w:rsid w:val="00B92713"/>
    <w:rsid w:val="00BA5BA9"/>
    <w:rsid w:val="00BC1C41"/>
    <w:rsid w:val="00BD2743"/>
    <w:rsid w:val="00BD4336"/>
    <w:rsid w:val="00BE3A5E"/>
    <w:rsid w:val="00C044D8"/>
    <w:rsid w:val="00C1708D"/>
    <w:rsid w:val="00C20054"/>
    <w:rsid w:val="00C22DB9"/>
    <w:rsid w:val="00C24B59"/>
    <w:rsid w:val="00C52364"/>
    <w:rsid w:val="00C545F9"/>
    <w:rsid w:val="00C66ED0"/>
    <w:rsid w:val="00C7357B"/>
    <w:rsid w:val="00C737D3"/>
    <w:rsid w:val="00C81629"/>
    <w:rsid w:val="00CB1DFE"/>
    <w:rsid w:val="00CB2B33"/>
    <w:rsid w:val="00CB75A5"/>
    <w:rsid w:val="00CE4CFE"/>
    <w:rsid w:val="00D41E3D"/>
    <w:rsid w:val="00D50787"/>
    <w:rsid w:val="00D62911"/>
    <w:rsid w:val="00D724BC"/>
    <w:rsid w:val="00D7303B"/>
    <w:rsid w:val="00D84050"/>
    <w:rsid w:val="00D85E2E"/>
    <w:rsid w:val="00DA6627"/>
    <w:rsid w:val="00DB2574"/>
    <w:rsid w:val="00DC4CC5"/>
    <w:rsid w:val="00DD3EA0"/>
    <w:rsid w:val="00DE1353"/>
    <w:rsid w:val="00DE192E"/>
    <w:rsid w:val="00E01242"/>
    <w:rsid w:val="00E33CCC"/>
    <w:rsid w:val="00E36C90"/>
    <w:rsid w:val="00E6127E"/>
    <w:rsid w:val="00E703F3"/>
    <w:rsid w:val="00E92AE9"/>
    <w:rsid w:val="00E95955"/>
    <w:rsid w:val="00E96A67"/>
    <w:rsid w:val="00EB6AFC"/>
    <w:rsid w:val="00ED177C"/>
    <w:rsid w:val="00EE327B"/>
    <w:rsid w:val="00EE5A87"/>
    <w:rsid w:val="00EE5B67"/>
    <w:rsid w:val="00EF6D8D"/>
    <w:rsid w:val="00F00935"/>
    <w:rsid w:val="00F02180"/>
    <w:rsid w:val="00F2387D"/>
    <w:rsid w:val="00F25997"/>
    <w:rsid w:val="00F2603F"/>
    <w:rsid w:val="00F26670"/>
    <w:rsid w:val="00F361F4"/>
    <w:rsid w:val="00F36F5E"/>
    <w:rsid w:val="00F41661"/>
    <w:rsid w:val="00F6238C"/>
    <w:rsid w:val="00F81E55"/>
    <w:rsid w:val="00F84F80"/>
    <w:rsid w:val="00FA60D3"/>
    <w:rsid w:val="00FB3AFD"/>
    <w:rsid w:val="00FB49E4"/>
    <w:rsid w:val="00FB73BC"/>
    <w:rsid w:val="00FD1EBB"/>
    <w:rsid w:val="00FD7414"/>
    <w:rsid w:val="00FE0C96"/>
    <w:rsid w:val="00FE6C14"/>
    <w:rsid w:val="00FE7AC4"/>
    <w:rsid w:val="00FF0899"/>
    <w:rsid w:val="00FF0E5A"/>
    <w:rsid w:val="00FF15DC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5955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rsid w:val="00E95955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A09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436A0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6A09"/>
    <w:pPr>
      <w:tabs>
        <w:tab w:val="center" w:pos="4703"/>
        <w:tab w:val="right" w:pos="9406"/>
      </w:tabs>
    </w:pPr>
    <w:rPr>
      <w:sz w:val="10"/>
    </w:rPr>
  </w:style>
  <w:style w:type="character" w:customStyle="1" w:styleId="a6">
    <w:name w:val="Нижний колонтитул Знак"/>
    <w:basedOn w:val="a0"/>
    <w:link w:val="a5"/>
    <w:rsid w:val="00436A09"/>
    <w:rPr>
      <w:rFonts w:eastAsia="Times New Roman"/>
      <w:sz w:val="10"/>
      <w:szCs w:val="20"/>
      <w:lang w:eastAsia="ru-RU"/>
    </w:rPr>
  </w:style>
  <w:style w:type="character" w:styleId="a7">
    <w:name w:val="page number"/>
    <w:basedOn w:val="a0"/>
    <w:rsid w:val="00436A09"/>
  </w:style>
  <w:style w:type="paragraph" w:customStyle="1" w:styleId="Iioaioo">
    <w:name w:val="Ii oaio?o"/>
    <w:basedOn w:val="a"/>
    <w:rsid w:val="00436A09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436A09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436A09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9">
    <w:name w:val="Table Grid"/>
    <w:basedOn w:val="a1"/>
    <w:uiPriority w:val="59"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6A0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6A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6A0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B2D60"/>
    <w:pPr>
      <w:ind w:left="720"/>
      <w:contextualSpacing/>
    </w:pPr>
  </w:style>
  <w:style w:type="paragraph" w:customStyle="1" w:styleId="1">
    <w:name w:val="Знак Знак Знак Знак Знак Знак Знак1"/>
    <w:basedOn w:val="a"/>
    <w:rsid w:val="005C7C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E95955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955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ae">
    <w:name w:val="Body Text"/>
    <w:basedOn w:val="a"/>
    <w:link w:val="af"/>
    <w:rsid w:val="00CB1DFE"/>
    <w:pPr>
      <w:spacing w:line="360" w:lineRule="exact"/>
      <w:ind w:firstLine="72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rsid w:val="00CB1DFE"/>
    <w:rPr>
      <w:rFonts w:eastAsia="Times New Roman"/>
      <w:szCs w:val="20"/>
      <w:lang w:eastAsia="ru-RU"/>
    </w:rPr>
  </w:style>
  <w:style w:type="table" w:customStyle="1" w:styleId="10">
    <w:name w:val="Сетка таблицы1"/>
    <w:basedOn w:val="a1"/>
    <w:next w:val="a9"/>
    <w:uiPriority w:val="39"/>
    <w:rsid w:val="00841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844F-2820-457F-8DB1-B02D0AED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kopysova_in</cp:lastModifiedBy>
  <cp:revision>2</cp:revision>
  <cp:lastPrinted>2020-12-21T06:31:00Z</cp:lastPrinted>
  <dcterms:created xsi:type="dcterms:W3CDTF">2023-01-31T13:48:00Z</dcterms:created>
  <dcterms:modified xsi:type="dcterms:W3CDTF">2023-01-31T13:48:00Z</dcterms:modified>
</cp:coreProperties>
</file>